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1D98" w:rsidRPr="00721D98" w:rsidRDefault="00721D98" w:rsidP="00721D98">
      <w:pPr>
        <w:spacing w:before="100" w:beforeAutospacing="1" w:after="100" w:afterAutospacing="1"/>
        <w:ind w:firstLine="0"/>
        <w:jc w:val="left"/>
        <w:outlineLvl w:val="0"/>
        <w:rPr>
          <w:rFonts w:ascii="Times New Roman" w:eastAsia="Times New Roman" w:hAnsi="Times New Roman" w:cs="Times New Roman"/>
          <w:b/>
          <w:bCs/>
          <w:kern w:val="36"/>
          <w:sz w:val="48"/>
          <w:szCs w:val="48"/>
          <w:lang w:val="en-US" w:eastAsia="it-IT"/>
        </w:rPr>
      </w:pPr>
      <w:r w:rsidRPr="00721D98">
        <w:rPr>
          <w:rFonts w:ascii="Times New Roman" w:eastAsia="Times New Roman" w:hAnsi="Times New Roman" w:cs="Times New Roman"/>
          <w:b/>
          <w:bCs/>
          <w:kern w:val="36"/>
          <w:sz w:val="48"/>
          <w:szCs w:val="48"/>
          <w:lang w:val="en-US" w:eastAsia="it-IT"/>
        </w:rPr>
        <w:t>Performance of heated wire humidifiers: an in vitro study.</w:t>
      </w:r>
    </w:p>
    <w:p w:rsidR="00721D98" w:rsidRPr="00721D98" w:rsidRDefault="00721D98" w:rsidP="00721D98">
      <w:pPr>
        <w:ind w:firstLine="0"/>
        <w:jc w:val="left"/>
        <w:rPr>
          <w:rFonts w:ascii="Times New Roman" w:eastAsia="Times New Roman" w:hAnsi="Times New Roman" w:cs="Times New Roman"/>
          <w:sz w:val="24"/>
          <w:szCs w:val="24"/>
          <w:lang w:eastAsia="it-IT"/>
        </w:rPr>
      </w:pPr>
      <w:hyperlink r:id="rId4" w:history="1">
        <w:r w:rsidRPr="00721D98">
          <w:rPr>
            <w:rFonts w:ascii="Times New Roman" w:eastAsia="Times New Roman" w:hAnsi="Times New Roman" w:cs="Times New Roman"/>
            <w:color w:val="0000FF"/>
            <w:sz w:val="24"/>
            <w:szCs w:val="24"/>
            <w:u w:val="single"/>
            <w:lang w:eastAsia="it-IT"/>
          </w:rPr>
          <w:t>Pelosi P</w:t>
        </w:r>
      </w:hyperlink>
      <w:r w:rsidRPr="00721D98">
        <w:rPr>
          <w:rFonts w:ascii="Times New Roman" w:eastAsia="Times New Roman" w:hAnsi="Times New Roman" w:cs="Times New Roman"/>
          <w:sz w:val="24"/>
          <w:szCs w:val="24"/>
          <w:lang w:eastAsia="it-IT"/>
        </w:rPr>
        <w:t xml:space="preserve">, </w:t>
      </w:r>
      <w:hyperlink r:id="rId5" w:history="1">
        <w:proofErr w:type="spellStart"/>
        <w:r w:rsidRPr="00721D98">
          <w:rPr>
            <w:rFonts w:ascii="Times New Roman" w:eastAsia="Times New Roman" w:hAnsi="Times New Roman" w:cs="Times New Roman"/>
            <w:color w:val="0000FF"/>
            <w:sz w:val="24"/>
            <w:szCs w:val="24"/>
            <w:u w:val="single"/>
            <w:lang w:eastAsia="it-IT"/>
          </w:rPr>
          <w:t>Chiumello</w:t>
        </w:r>
        <w:proofErr w:type="spellEnd"/>
        <w:r w:rsidRPr="00721D98">
          <w:rPr>
            <w:rFonts w:ascii="Times New Roman" w:eastAsia="Times New Roman" w:hAnsi="Times New Roman" w:cs="Times New Roman"/>
            <w:color w:val="0000FF"/>
            <w:sz w:val="24"/>
            <w:szCs w:val="24"/>
            <w:u w:val="single"/>
            <w:lang w:eastAsia="it-IT"/>
          </w:rPr>
          <w:t xml:space="preserve"> D</w:t>
        </w:r>
      </w:hyperlink>
      <w:r w:rsidRPr="00721D98">
        <w:rPr>
          <w:rFonts w:ascii="Times New Roman" w:eastAsia="Times New Roman" w:hAnsi="Times New Roman" w:cs="Times New Roman"/>
          <w:sz w:val="24"/>
          <w:szCs w:val="24"/>
          <w:lang w:eastAsia="it-IT"/>
        </w:rPr>
        <w:t xml:space="preserve">, </w:t>
      </w:r>
      <w:hyperlink r:id="rId6" w:history="1">
        <w:r w:rsidRPr="00721D98">
          <w:rPr>
            <w:rFonts w:ascii="Times New Roman" w:eastAsia="Times New Roman" w:hAnsi="Times New Roman" w:cs="Times New Roman"/>
            <w:color w:val="0000FF"/>
            <w:sz w:val="24"/>
            <w:szCs w:val="24"/>
            <w:u w:val="single"/>
            <w:lang w:eastAsia="it-IT"/>
          </w:rPr>
          <w:t>Severgnini P</w:t>
        </w:r>
      </w:hyperlink>
      <w:r w:rsidRPr="00721D98">
        <w:rPr>
          <w:rFonts w:ascii="Times New Roman" w:eastAsia="Times New Roman" w:hAnsi="Times New Roman" w:cs="Times New Roman"/>
          <w:sz w:val="24"/>
          <w:szCs w:val="24"/>
          <w:lang w:eastAsia="it-IT"/>
        </w:rPr>
        <w:t xml:space="preserve">, </w:t>
      </w:r>
      <w:hyperlink r:id="rId7" w:history="1">
        <w:r w:rsidRPr="00721D98">
          <w:rPr>
            <w:rFonts w:ascii="Times New Roman" w:eastAsia="Times New Roman" w:hAnsi="Times New Roman" w:cs="Times New Roman"/>
            <w:color w:val="0000FF"/>
            <w:sz w:val="24"/>
            <w:szCs w:val="24"/>
            <w:u w:val="single"/>
            <w:lang w:eastAsia="it-IT"/>
          </w:rPr>
          <w:t xml:space="preserve">De </w:t>
        </w:r>
        <w:proofErr w:type="spellStart"/>
        <w:r w:rsidRPr="00721D98">
          <w:rPr>
            <w:rFonts w:ascii="Times New Roman" w:eastAsia="Times New Roman" w:hAnsi="Times New Roman" w:cs="Times New Roman"/>
            <w:color w:val="0000FF"/>
            <w:sz w:val="24"/>
            <w:szCs w:val="24"/>
            <w:u w:val="single"/>
            <w:lang w:eastAsia="it-IT"/>
          </w:rPr>
          <w:t>Grandis</w:t>
        </w:r>
        <w:proofErr w:type="spellEnd"/>
        <w:r w:rsidRPr="00721D98">
          <w:rPr>
            <w:rFonts w:ascii="Times New Roman" w:eastAsia="Times New Roman" w:hAnsi="Times New Roman" w:cs="Times New Roman"/>
            <w:color w:val="0000FF"/>
            <w:sz w:val="24"/>
            <w:szCs w:val="24"/>
            <w:u w:val="single"/>
            <w:lang w:eastAsia="it-IT"/>
          </w:rPr>
          <w:t xml:space="preserve"> CE</w:t>
        </w:r>
      </w:hyperlink>
      <w:r w:rsidRPr="00721D98">
        <w:rPr>
          <w:rFonts w:ascii="Times New Roman" w:eastAsia="Times New Roman" w:hAnsi="Times New Roman" w:cs="Times New Roman"/>
          <w:sz w:val="24"/>
          <w:szCs w:val="24"/>
          <w:lang w:eastAsia="it-IT"/>
        </w:rPr>
        <w:t xml:space="preserve">, </w:t>
      </w:r>
      <w:hyperlink r:id="rId8" w:history="1">
        <w:proofErr w:type="spellStart"/>
        <w:r w:rsidRPr="00721D98">
          <w:rPr>
            <w:rFonts w:ascii="Times New Roman" w:eastAsia="Times New Roman" w:hAnsi="Times New Roman" w:cs="Times New Roman"/>
            <w:color w:val="0000FF"/>
            <w:sz w:val="24"/>
            <w:szCs w:val="24"/>
            <w:u w:val="single"/>
            <w:lang w:eastAsia="it-IT"/>
          </w:rPr>
          <w:t>Landi</w:t>
        </w:r>
        <w:proofErr w:type="spellEnd"/>
        <w:r w:rsidRPr="00721D98">
          <w:rPr>
            <w:rFonts w:ascii="Times New Roman" w:eastAsia="Times New Roman" w:hAnsi="Times New Roman" w:cs="Times New Roman"/>
            <w:color w:val="0000FF"/>
            <w:sz w:val="24"/>
            <w:szCs w:val="24"/>
            <w:u w:val="single"/>
            <w:lang w:eastAsia="it-IT"/>
          </w:rPr>
          <w:t xml:space="preserve"> L</w:t>
        </w:r>
      </w:hyperlink>
      <w:r w:rsidRPr="00721D98">
        <w:rPr>
          <w:rFonts w:ascii="Times New Roman" w:eastAsia="Times New Roman" w:hAnsi="Times New Roman" w:cs="Times New Roman"/>
          <w:sz w:val="24"/>
          <w:szCs w:val="24"/>
          <w:lang w:eastAsia="it-IT"/>
        </w:rPr>
        <w:t xml:space="preserve">, </w:t>
      </w:r>
      <w:hyperlink r:id="rId9" w:history="1">
        <w:r w:rsidRPr="00721D98">
          <w:rPr>
            <w:rFonts w:ascii="Times New Roman" w:eastAsia="Times New Roman" w:hAnsi="Times New Roman" w:cs="Times New Roman"/>
            <w:color w:val="0000FF"/>
            <w:sz w:val="24"/>
            <w:szCs w:val="24"/>
            <w:u w:val="single"/>
            <w:lang w:eastAsia="it-IT"/>
          </w:rPr>
          <w:t>Chierichetti LM</w:t>
        </w:r>
      </w:hyperlink>
      <w:r w:rsidRPr="00721D98">
        <w:rPr>
          <w:rFonts w:ascii="Times New Roman" w:eastAsia="Times New Roman" w:hAnsi="Times New Roman" w:cs="Times New Roman"/>
          <w:sz w:val="24"/>
          <w:szCs w:val="24"/>
          <w:lang w:eastAsia="it-IT"/>
        </w:rPr>
        <w:t xml:space="preserve">, </w:t>
      </w:r>
      <w:hyperlink r:id="rId10" w:history="1">
        <w:proofErr w:type="spellStart"/>
        <w:r w:rsidRPr="00721D98">
          <w:rPr>
            <w:rFonts w:ascii="Times New Roman" w:eastAsia="Times New Roman" w:hAnsi="Times New Roman" w:cs="Times New Roman"/>
            <w:color w:val="0000FF"/>
            <w:sz w:val="24"/>
            <w:szCs w:val="24"/>
            <w:u w:val="single"/>
            <w:lang w:eastAsia="it-IT"/>
          </w:rPr>
          <w:t>Frigerio</w:t>
        </w:r>
        <w:proofErr w:type="spellEnd"/>
        <w:r w:rsidRPr="00721D98">
          <w:rPr>
            <w:rFonts w:ascii="Times New Roman" w:eastAsia="Times New Roman" w:hAnsi="Times New Roman" w:cs="Times New Roman"/>
            <w:color w:val="0000FF"/>
            <w:sz w:val="24"/>
            <w:szCs w:val="24"/>
            <w:u w:val="single"/>
            <w:lang w:eastAsia="it-IT"/>
          </w:rPr>
          <w:t xml:space="preserve"> A</w:t>
        </w:r>
      </w:hyperlink>
      <w:r w:rsidRPr="00721D98">
        <w:rPr>
          <w:rFonts w:ascii="Times New Roman" w:eastAsia="Times New Roman" w:hAnsi="Times New Roman" w:cs="Times New Roman"/>
          <w:sz w:val="24"/>
          <w:szCs w:val="24"/>
          <w:lang w:eastAsia="it-IT"/>
        </w:rPr>
        <w:t xml:space="preserve">, </w:t>
      </w:r>
      <w:hyperlink r:id="rId11" w:history="1">
        <w:proofErr w:type="spellStart"/>
        <w:r w:rsidRPr="00721D98">
          <w:rPr>
            <w:rFonts w:ascii="Times New Roman" w:eastAsia="Times New Roman" w:hAnsi="Times New Roman" w:cs="Times New Roman"/>
            <w:color w:val="0000FF"/>
            <w:sz w:val="24"/>
            <w:szCs w:val="24"/>
            <w:u w:val="single"/>
            <w:lang w:eastAsia="it-IT"/>
          </w:rPr>
          <w:t>Munaro</w:t>
        </w:r>
        <w:proofErr w:type="spellEnd"/>
        <w:r w:rsidRPr="00721D98">
          <w:rPr>
            <w:rFonts w:ascii="Times New Roman" w:eastAsia="Times New Roman" w:hAnsi="Times New Roman" w:cs="Times New Roman"/>
            <w:color w:val="0000FF"/>
            <w:sz w:val="24"/>
            <w:szCs w:val="24"/>
            <w:u w:val="single"/>
            <w:lang w:eastAsia="it-IT"/>
          </w:rPr>
          <w:t xml:space="preserve"> M</w:t>
        </w:r>
      </w:hyperlink>
      <w:r w:rsidRPr="00721D98">
        <w:rPr>
          <w:rFonts w:ascii="Times New Roman" w:eastAsia="Times New Roman" w:hAnsi="Times New Roman" w:cs="Times New Roman"/>
          <w:sz w:val="24"/>
          <w:szCs w:val="24"/>
          <w:lang w:eastAsia="it-IT"/>
        </w:rPr>
        <w:t xml:space="preserve">, </w:t>
      </w:r>
      <w:hyperlink r:id="rId12" w:history="1">
        <w:r w:rsidRPr="00721D98">
          <w:rPr>
            <w:rFonts w:ascii="Times New Roman" w:eastAsia="Times New Roman" w:hAnsi="Times New Roman" w:cs="Times New Roman"/>
            <w:color w:val="0000FF"/>
            <w:sz w:val="24"/>
            <w:szCs w:val="24"/>
            <w:u w:val="single"/>
            <w:lang w:eastAsia="it-IT"/>
          </w:rPr>
          <w:t>Park G</w:t>
        </w:r>
      </w:hyperlink>
      <w:r w:rsidRPr="00721D98">
        <w:rPr>
          <w:rFonts w:ascii="Times New Roman" w:eastAsia="Times New Roman" w:hAnsi="Times New Roman" w:cs="Times New Roman"/>
          <w:sz w:val="24"/>
          <w:szCs w:val="24"/>
          <w:lang w:eastAsia="it-IT"/>
        </w:rPr>
        <w:t xml:space="preserve">, </w:t>
      </w:r>
      <w:hyperlink r:id="rId13" w:history="1">
        <w:r w:rsidRPr="00721D98">
          <w:rPr>
            <w:rFonts w:ascii="Times New Roman" w:eastAsia="Times New Roman" w:hAnsi="Times New Roman" w:cs="Times New Roman"/>
            <w:color w:val="0000FF"/>
            <w:sz w:val="24"/>
            <w:szCs w:val="24"/>
            <w:u w:val="single"/>
            <w:lang w:eastAsia="it-IT"/>
          </w:rPr>
          <w:t>Chiaranda M</w:t>
        </w:r>
      </w:hyperlink>
      <w:r w:rsidRPr="00721D98">
        <w:rPr>
          <w:rFonts w:ascii="Times New Roman" w:eastAsia="Times New Roman" w:hAnsi="Times New Roman" w:cs="Times New Roman"/>
          <w:sz w:val="24"/>
          <w:szCs w:val="24"/>
          <w:lang w:eastAsia="it-IT"/>
        </w:rPr>
        <w:t>.</w:t>
      </w:r>
    </w:p>
    <w:p w:rsidR="00721D98" w:rsidRPr="00721D98" w:rsidRDefault="00721D98" w:rsidP="00721D98">
      <w:pPr>
        <w:spacing w:before="100" w:beforeAutospacing="1" w:after="100" w:afterAutospacing="1"/>
        <w:ind w:firstLine="0"/>
        <w:jc w:val="left"/>
        <w:outlineLvl w:val="2"/>
        <w:rPr>
          <w:rFonts w:ascii="Times New Roman" w:eastAsia="Times New Roman" w:hAnsi="Times New Roman" w:cs="Times New Roman"/>
          <w:b/>
          <w:bCs/>
          <w:sz w:val="27"/>
          <w:szCs w:val="27"/>
          <w:lang w:val="en-US" w:eastAsia="it-IT"/>
        </w:rPr>
      </w:pPr>
      <w:r w:rsidRPr="00721D98">
        <w:rPr>
          <w:rFonts w:ascii="Times New Roman" w:eastAsia="Times New Roman" w:hAnsi="Times New Roman" w:cs="Times New Roman"/>
          <w:b/>
          <w:bCs/>
          <w:sz w:val="27"/>
          <w:szCs w:val="27"/>
          <w:lang w:val="en-US" w:eastAsia="it-IT"/>
        </w:rPr>
        <w:t>Abstract</w:t>
      </w:r>
    </w:p>
    <w:p w:rsidR="00721D98" w:rsidRPr="00721D98" w:rsidRDefault="00721D98" w:rsidP="00721D98">
      <w:pPr>
        <w:spacing w:before="100" w:beforeAutospacing="1" w:after="100" w:afterAutospacing="1"/>
        <w:ind w:firstLine="0"/>
        <w:jc w:val="left"/>
        <w:outlineLvl w:val="3"/>
        <w:rPr>
          <w:rFonts w:ascii="Times New Roman" w:eastAsia="Times New Roman" w:hAnsi="Times New Roman" w:cs="Times New Roman"/>
          <w:b/>
          <w:bCs/>
          <w:sz w:val="24"/>
          <w:szCs w:val="24"/>
          <w:lang w:val="en-US" w:eastAsia="it-IT"/>
        </w:rPr>
      </w:pPr>
      <w:r w:rsidRPr="00721D98">
        <w:rPr>
          <w:rFonts w:ascii="Times New Roman" w:eastAsia="Times New Roman" w:hAnsi="Times New Roman" w:cs="Times New Roman"/>
          <w:b/>
          <w:bCs/>
          <w:sz w:val="24"/>
          <w:szCs w:val="24"/>
          <w:lang w:val="en-US" w:eastAsia="it-IT"/>
        </w:rPr>
        <w:t xml:space="preserve">PURPOSE: </w:t>
      </w:r>
    </w:p>
    <w:p w:rsidR="00721D98" w:rsidRPr="00721D98" w:rsidRDefault="00721D98" w:rsidP="00721D98">
      <w:pPr>
        <w:spacing w:before="100" w:beforeAutospacing="1" w:after="100" w:afterAutospacing="1"/>
        <w:ind w:firstLine="0"/>
        <w:jc w:val="left"/>
        <w:rPr>
          <w:rFonts w:ascii="Times New Roman" w:eastAsia="Times New Roman" w:hAnsi="Times New Roman" w:cs="Times New Roman"/>
          <w:sz w:val="24"/>
          <w:szCs w:val="24"/>
          <w:lang w:val="en-US" w:eastAsia="it-IT"/>
        </w:rPr>
      </w:pPr>
      <w:r w:rsidRPr="00721D98">
        <w:rPr>
          <w:rFonts w:ascii="Times New Roman" w:eastAsia="Times New Roman" w:hAnsi="Times New Roman" w:cs="Times New Roman"/>
          <w:sz w:val="24"/>
          <w:szCs w:val="24"/>
          <w:lang w:val="en-US" w:eastAsia="it-IT"/>
        </w:rPr>
        <w:t>We assessed the performance of heated wire humidifiers (HWHs), which should avoid water condensation in the circuit.</w:t>
      </w:r>
    </w:p>
    <w:p w:rsidR="00721D98" w:rsidRPr="00721D98" w:rsidRDefault="00721D98" w:rsidP="00721D98">
      <w:pPr>
        <w:spacing w:before="100" w:beforeAutospacing="1" w:after="100" w:afterAutospacing="1"/>
        <w:ind w:firstLine="0"/>
        <w:jc w:val="left"/>
        <w:outlineLvl w:val="3"/>
        <w:rPr>
          <w:rFonts w:ascii="Times New Roman" w:eastAsia="Times New Roman" w:hAnsi="Times New Roman" w:cs="Times New Roman"/>
          <w:b/>
          <w:bCs/>
          <w:sz w:val="24"/>
          <w:szCs w:val="24"/>
          <w:lang w:val="en-US" w:eastAsia="it-IT"/>
        </w:rPr>
      </w:pPr>
      <w:r w:rsidRPr="00721D98">
        <w:rPr>
          <w:rFonts w:ascii="Times New Roman" w:eastAsia="Times New Roman" w:hAnsi="Times New Roman" w:cs="Times New Roman"/>
          <w:b/>
          <w:bCs/>
          <w:sz w:val="24"/>
          <w:szCs w:val="24"/>
          <w:lang w:val="en-US" w:eastAsia="it-IT"/>
        </w:rPr>
        <w:t xml:space="preserve">METHODS: </w:t>
      </w:r>
    </w:p>
    <w:p w:rsidR="00721D98" w:rsidRPr="00721D98" w:rsidRDefault="00721D98" w:rsidP="00721D98">
      <w:pPr>
        <w:spacing w:before="100" w:beforeAutospacing="1" w:after="100" w:afterAutospacing="1"/>
        <w:ind w:firstLine="0"/>
        <w:jc w:val="left"/>
        <w:rPr>
          <w:rFonts w:ascii="Times New Roman" w:eastAsia="Times New Roman" w:hAnsi="Times New Roman" w:cs="Times New Roman"/>
          <w:sz w:val="24"/>
          <w:szCs w:val="24"/>
          <w:lang w:val="en-US" w:eastAsia="it-IT"/>
        </w:rPr>
      </w:pPr>
      <w:r w:rsidRPr="00721D98">
        <w:rPr>
          <w:rFonts w:ascii="Times New Roman" w:eastAsia="Times New Roman" w:hAnsi="Times New Roman" w:cs="Times New Roman"/>
          <w:sz w:val="24"/>
          <w:szCs w:val="24"/>
          <w:lang w:val="en-US" w:eastAsia="it-IT"/>
        </w:rPr>
        <w:t xml:space="preserve">We evaluated the efficiency of 3 HWHs, MR850 (Fisher &amp; </w:t>
      </w:r>
      <w:proofErr w:type="spellStart"/>
      <w:r w:rsidRPr="00721D98">
        <w:rPr>
          <w:rFonts w:ascii="Times New Roman" w:eastAsia="Times New Roman" w:hAnsi="Times New Roman" w:cs="Times New Roman"/>
          <w:sz w:val="24"/>
          <w:szCs w:val="24"/>
          <w:lang w:val="en-US" w:eastAsia="it-IT"/>
        </w:rPr>
        <w:t>Paykel</w:t>
      </w:r>
      <w:proofErr w:type="spellEnd"/>
      <w:r w:rsidRPr="00721D98">
        <w:rPr>
          <w:rFonts w:ascii="Times New Roman" w:eastAsia="Times New Roman" w:hAnsi="Times New Roman" w:cs="Times New Roman"/>
          <w:sz w:val="24"/>
          <w:szCs w:val="24"/>
          <w:lang w:val="en-US" w:eastAsia="it-IT"/>
        </w:rPr>
        <w:t xml:space="preserve">, Auckland, New Zealand), CONCHATHERM IV (Hudson RCI, Temecula, </w:t>
      </w:r>
      <w:proofErr w:type="spellStart"/>
      <w:r w:rsidRPr="00721D98">
        <w:rPr>
          <w:rFonts w:ascii="Times New Roman" w:eastAsia="Times New Roman" w:hAnsi="Times New Roman" w:cs="Times New Roman"/>
          <w:sz w:val="24"/>
          <w:szCs w:val="24"/>
          <w:lang w:val="en-US" w:eastAsia="it-IT"/>
        </w:rPr>
        <w:t>Calif</w:t>
      </w:r>
      <w:proofErr w:type="spellEnd"/>
      <w:r w:rsidRPr="00721D98">
        <w:rPr>
          <w:rFonts w:ascii="Times New Roman" w:eastAsia="Times New Roman" w:hAnsi="Times New Roman" w:cs="Times New Roman"/>
          <w:sz w:val="24"/>
          <w:szCs w:val="24"/>
          <w:lang w:val="en-US" w:eastAsia="it-IT"/>
        </w:rPr>
        <w:t xml:space="preserve">), and DAR HC 2000 (Mallinckrodt DAR, </w:t>
      </w:r>
      <w:proofErr w:type="spellStart"/>
      <w:r w:rsidRPr="00721D98">
        <w:rPr>
          <w:rFonts w:ascii="Times New Roman" w:eastAsia="Times New Roman" w:hAnsi="Times New Roman" w:cs="Times New Roman"/>
          <w:sz w:val="24"/>
          <w:szCs w:val="24"/>
          <w:lang w:val="en-US" w:eastAsia="it-IT"/>
        </w:rPr>
        <w:t>Mirandola</w:t>
      </w:r>
      <w:proofErr w:type="spellEnd"/>
      <w:r w:rsidRPr="00721D98">
        <w:rPr>
          <w:rFonts w:ascii="Times New Roman" w:eastAsia="Times New Roman" w:hAnsi="Times New Roman" w:cs="Times New Roman"/>
          <w:sz w:val="24"/>
          <w:szCs w:val="24"/>
          <w:lang w:val="en-US" w:eastAsia="it-IT"/>
        </w:rPr>
        <w:t xml:space="preserve">, Italy), in comparison with that of the MR730 heated humidifier (HH), which has a standard circuit. We measured gas temperature and absolute humidity (AH) at the Y piece of the </w:t>
      </w:r>
      <w:proofErr w:type="spellStart"/>
      <w:r w:rsidRPr="00721D98">
        <w:rPr>
          <w:rFonts w:ascii="Times New Roman" w:eastAsia="Times New Roman" w:hAnsi="Times New Roman" w:cs="Times New Roman"/>
          <w:sz w:val="24"/>
          <w:szCs w:val="24"/>
          <w:lang w:val="en-US" w:eastAsia="it-IT"/>
        </w:rPr>
        <w:t>ventilatory</w:t>
      </w:r>
      <w:proofErr w:type="spellEnd"/>
      <w:r w:rsidRPr="00721D98">
        <w:rPr>
          <w:rFonts w:ascii="Times New Roman" w:eastAsia="Times New Roman" w:hAnsi="Times New Roman" w:cs="Times New Roman"/>
          <w:sz w:val="24"/>
          <w:szCs w:val="24"/>
          <w:lang w:val="en-US" w:eastAsia="it-IT"/>
        </w:rPr>
        <w:t xml:space="preserve"> circuit using a test lung ventilated at 2 minute ventilation volumes (5 and 15 L/min). Temperature levels at the Y piece of the </w:t>
      </w:r>
      <w:proofErr w:type="spellStart"/>
      <w:r w:rsidRPr="00721D98">
        <w:rPr>
          <w:rFonts w:ascii="Times New Roman" w:eastAsia="Times New Roman" w:hAnsi="Times New Roman" w:cs="Times New Roman"/>
          <w:sz w:val="24"/>
          <w:szCs w:val="24"/>
          <w:lang w:val="en-US" w:eastAsia="it-IT"/>
        </w:rPr>
        <w:t>ventilatory</w:t>
      </w:r>
      <w:proofErr w:type="spellEnd"/>
      <w:r w:rsidRPr="00721D98">
        <w:rPr>
          <w:rFonts w:ascii="Times New Roman" w:eastAsia="Times New Roman" w:hAnsi="Times New Roman" w:cs="Times New Roman"/>
          <w:sz w:val="24"/>
          <w:szCs w:val="24"/>
          <w:lang w:val="en-US" w:eastAsia="it-IT"/>
        </w:rPr>
        <w:t xml:space="preserve"> circuit of the HHs were set at 35 degrees C, 37 degrees C, and 39 degrees C with different gradients (-2 degrees C, 0 degrees C, and +2 degrees C) between the outlet chamber and the Y piece of the </w:t>
      </w:r>
      <w:proofErr w:type="spellStart"/>
      <w:r w:rsidRPr="00721D98">
        <w:rPr>
          <w:rFonts w:ascii="Times New Roman" w:eastAsia="Times New Roman" w:hAnsi="Times New Roman" w:cs="Times New Roman"/>
          <w:sz w:val="24"/>
          <w:szCs w:val="24"/>
          <w:lang w:val="en-US" w:eastAsia="it-IT"/>
        </w:rPr>
        <w:t>ventilatory</w:t>
      </w:r>
      <w:proofErr w:type="spellEnd"/>
      <w:r w:rsidRPr="00721D98">
        <w:rPr>
          <w:rFonts w:ascii="Times New Roman" w:eastAsia="Times New Roman" w:hAnsi="Times New Roman" w:cs="Times New Roman"/>
          <w:sz w:val="24"/>
          <w:szCs w:val="24"/>
          <w:lang w:val="en-US" w:eastAsia="it-IT"/>
        </w:rPr>
        <w:t xml:space="preserve"> circuit.</w:t>
      </w:r>
    </w:p>
    <w:p w:rsidR="00721D98" w:rsidRPr="00721D98" w:rsidRDefault="00721D98" w:rsidP="00721D98">
      <w:pPr>
        <w:spacing w:before="100" w:beforeAutospacing="1" w:after="100" w:afterAutospacing="1"/>
        <w:ind w:firstLine="0"/>
        <w:jc w:val="left"/>
        <w:outlineLvl w:val="3"/>
        <w:rPr>
          <w:rFonts w:ascii="Times New Roman" w:eastAsia="Times New Roman" w:hAnsi="Times New Roman" w:cs="Times New Roman"/>
          <w:b/>
          <w:bCs/>
          <w:sz w:val="24"/>
          <w:szCs w:val="24"/>
          <w:lang w:val="en-US" w:eastAsia="it-IT"/>
        </w:rPr>
      </w:pPr>
      <w:r w:rsidRPr="00721D98">
        <w:rPr>
          <w:rFonts w:ascii="Times New Roman" w:eastAsia="Times New Roman" w:hAnsi="Times New Roman" w:cs="Times New Roman"/>
          <w:b/>
          <w:bCs/>
          <w:sz w:val="24"/>
          <w:szCs w:val="24"/>
          <w:lang w:val="en-US" w:eastAsia="it-IT"/>
        </w:rPr>
        <w:t xml:space="preserve">RESULTS: </w:t>
      </w:r>
    </w:p>
    <w:p w:rsidR="00721D98" w:rsidRPr="00721D98" w:rsidRDefault="00721D98" w:rsidP="00721D98">
      <w:pPr>
        <w:spacing w:before="100" w:beforeAutospacing="1" w:after="100" w:afterAutospacing="1"/>
        <w:ind w:firstLine="0"/>
        <w:jc w:val="left"/>
        <w:rPr>
          <w:rFonts w:ascii="Times New Roman" w:eastAsia="Times New Roman" w:hAnsi="Times New Roman" w:cs="Times New Roman"/>
          <w:sz w:val="24"/>
          <w:szCs w:val="24"/>
          <w:lang w:val="en-US" w:eastAsia="it-IT"/>
        </w:rPr>
      </w:pPr>
      <w:r w:rsidRPr="00721D98">
        <w:rPr>
          <w:rFonts w:ascii="Times New Roman" w:eastAsia="Times New Roman" w:hAnsi="Times New Roman" w:cs="Times New Roman"/>
          <w:sz w:val="24"/>
          <w:szCs w:val="24"/>
          <w:lang w:val="en-US" w:eastAsia="it-IT"/>
        </w:rPr>
        <w:t xml:space="preserve">At the set temperature levels of 35 degrees C, 37 degrees C, and 39 degrees C with a gradient of 0 degrees C, the MR850 and CONCHATHERM IV had lower gas temperature and AH levels as compared with the DAR HC 2000 and MR730 HH. With increasing temperature gradient, gas temperature increased only with the CONCHATHERM IV but AH increased with all the HWHs. The MR850 showed lower gas temperature and AH levels as compared with CONCHATHERM IV. The condensate was abolished inside the </w:t>
      </w:r>
      <w:proofErr w:type="spellStart"/>
      <w:r w:rsidRPr="00721D98">
        <w:rPr>
          <w:rFonts w:ascii="Times New Roman" w:eastAsia="Times New Roman" w:hAnsi="Times New Roman" w:cs="Times New Roman"/>
          <w:sz w:val="24"/>
          <w:szCs w:val="24"/>
          <w:lang w:val="en-US" w:eastAsia="it-IT"/>
        </w:rPr>
        <w:t>inspiratory</w:t>
      </w:r>
      <w:proofErr w:type="spellEnd"/>
      <w:r w:rsidRPr="00721D98">
        <w:rPr>
          <w:rFonts w:ascii="Times New Roman" w:eastAsia="Times New Roman" w:hAnsi="Times New Roman" w:cs="Times New Roman"/>
          <w:sz w:val="24"/>
          <w:szCs w:val="24"/>
          <w:lang w:val="en-US" w:eastAsia="it-IT"/>
        </w:rPr>
        <w:t xml:space="preserve"> circuit with the HWHs.</w:t>
      </w:r>
    </w:p>
    <w:p w:rsidR="00721D98" w:rsidRPr="00721D98" w:rsidRDefault="00721D98" w:rsidP="00721D98">
      <w:pPr>
        <w:spacing w:before="100" w:beforeAutospacing="1" w:after="100" w:afterAutospacing="1"/>
        <w:ind w:firstLine="0"/>
        <w:jc w:val="left"/>
        <w:outlineLvl w:val="3"/>
        <w:rPr>
          <w:rFonts w:ascii="Times New Roman" w:eastAsia="Times New Roman" w:hAnsi="Times New Roman" w:cs="Times New Roman"/>
          <w:b/>
          <w:bCs/>
          <w:sz w:val="24"/>
          <w:szCs w:val="24"/>
          <w:lang w:val="en-US" w:eastAsia="it-IT"/>
        </w:rPr>
      </w:pPr>
      <w:r w:rsidRPr="00721D98">
        <w:rPr>
          <w:rFonts w:ascii="Times New Roman" w:eastAsia="Times New Roman" w:hAnsi="Times New Roman" w:cs="Times New Roman"/>
          <w:b/>
          <w:bCs/>
          <w:sz w:val="24"/>
          <w:szCs w:val="24"/>
          <w:lang w:val="en-US" w:eastAsia="it-IT"/>
        </w:rPr>
        <w:t xml:space="preserve">CONCLUSIONS: </w:t>
      </w:r>
    </w:p>
    <w:p w:rsidR="00721D98" w:rsidRPr="00721D98" w:rsidRDefault="00721D98" w:rsidP="00721D98">
      <w:pPr>
        <w:spacing w:before="100" w:beforeAutospacing="1" w:after="100" w:afterAutospacing="1"/>
        <w:ind w:firstLine="0"/>
        <w:jc w:val="left"/>
        <w:rPr>
          <w:rFonts w:ascii="Times New Roman" w:eastAsia="Times New Roman" w:hAnsi="Times New Roman" w:cs="Times New Roman"/>
          <w:sz w:val="24"/>
          <w:szCs w:val="24"/>
          <w:lang w:val="en-US" w:eastAsia="it-IT"/>
        </w:rPr>
      </w:pPr>
      <w:r w:rsidRPr="00721D98">
        <w:rPr>
          <w:rFonts w:ascii="Times New Roman" w:eastAsia="Times New Roman" w:hAnsi="Times New Roman" w:cs="Times New Roman"/>
          <w:sz w:val="24"/>
          <w:szCs w:val="24"/>
          <w:lang w:val="en-US" w:eastAsia="it-IT"/>
        </w:rPr>
        <w:t>Heated wire humidifiers eliminate water condensation but present significant differences in gas temperature and AH levels that are lower than the expected settings</w:t>
      </w:r>
    </w:p>
    <w:p w:rsidR="00A63FF8" w:rsidRPr="00721D98" w:rsidRDefault="00A63FF8">
      <w:pPr>
        <w:rPr>
          <w:lang w:val="en-US"/>
        </w:rPr>
      </w:pPr>
    </w:p>
    <w:sectPr w:rsidR="00A63FF8" w:rsidRPr="00721D98" w:rsidSect="00A63FF8">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721D98"/>
    <w:rsid w:val="001B0B5F"/>
    <w:rsid w:val="00721D98"/>
    <w:rsid w:val="00A63FF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63FF8"/>
  </w:style>
  <w:style w:type="paragraph" w:styleId="Titolo1">
    <w:name w:val="heading 1"/>
    <w:basedOn w:val="Normale"/>
    <w:link w:val="Titolo1Carattere"/>
    <w:uiPriority w:val="9"/>
    <w:qFormat/>
    <w:rsid w:val="00721D98"/>
    <w:pPr>
      <w:spacing w:before="100" w:beforeAutospacing="1" w:after="100" w:afterAutospacing="1"/>
      <w:ind w:firstLine="0"/>
      <w:jc w:val="left"/>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link w:val="Titolo3Carattere"/>
    <w:uiPriority w:val="9"/>
    <w:qFormat/>
    <w:rsid w:val="00721D98"/>
    <w:pPr>
      <w:spacing w:before="100" w:beforeAutospacing="1" w:after="100" w:afterAutospacing="1"/>
      <w:ind w:firstLine="0"/>
      <w:jc w:val="left"/>
      <w:outlineLvl w:val="2"/>
    </w:pPr>
    <w:rPr>
      <w:rFonts w:ascii="Times New Roman" w:eastAsia="Times New Roman" w:hAnsi="Times New Roman" w:cs="Times New Roman"/>
      <w:b/>
      <w:bCs/>
      <w:sz w:val="27"/>
      <w:szCs w:val="27"/>
      <w:lang w:eastAsia="it-IT"/>
    </w:rPr>
  </w:style>
  <w:style w:type="paragraph" w:styleId="Titolo4">
    <w:name w:val="heading 4"/>
    <w:basedOn w:val="Normale"/>
    <w:link w:val="Titolo4Carattere"/>
    <w:uiPriority w:val="9"/>
    <w:qFormat/>
    <w:rsid w:val="00721D98"/>
    <w:pPr>
      <w:spacing w:before="100" w:beforeAutospacing="1" w:after="100" w:afterAutospacing="1"/>
      <w:ind w:firstLine="0"/>
      <w:jc w:val="left"/>
      <w:outlineLvl w:val="3"/>
    </w:pPr>
    <w:rPr>
      <w:rFonts w:ascii="Times New Roman" w:eastAsia="Times New Roman" w:hAnsi="Times New Roman" w:cs="Times New Roman"/>
      <w:b/>
      <w:bCs/>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21D9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721D98"/>
    <w:rPr>
      <w:rFonts w:ascii="Times New Roman" w:eastAsia="Times New Roman" w:hAnsi="Times New Roman" w:cs="Times New Roman"/>
      <w:b/>
      <w:bCs/>
      <w:sz w:val="27"/>
      <w:szCs w:val="27"/>
      <w:lang w:eastAsia="it-IT"/>
    </w:rPr>
  </w:style>
  <w:style w:type="character" w:customStyle="1" w:styleId="Titolo4Carattere">
    <w:name w:val="Titolo 4 Carattere"/>
    <w:basedOn w:val="Carpredefinitoparagrafo"/>
    <w:link w:val="Titolo4"/>
    <w:uiPriority w:val="9"/>
    <w:rsid w:val="00721D98"/>
    <w:rPr>
      <w:rFonts w:ascii="Times New Roman" w:eastAsia="Times New Roman" w:hAnsi="Times New Roman" w:cs="Times New Roman"/>
      <w:b/>
      <w:bCs/>
      <w:sz w:val="24"/>
      <w:szCs w:val="24"/>
      <w:lang w:eastAsia="it-IT"/>
    </w:rPr>
  </w:style>
  <w:style w:type="character" w:styleId="Collegamentoipertestuale">
    <w:name w:val="Hyperlink"/>
    <w:basedOn w:val="Carpredefinitoparagrafo"/>
    <w:uiPriority w:val="99"/>
    <w:semiHidden/>
    <w:unhideWhenUsed/>
    <w:rsid w:val="00721D98"/>
    <w:rPr>
      <w:color w:val="0000FF"/>
      <w:u w:val="single"/>
    </w:rPr>
  </w:style>
  <w:style w:type="character" w:customStyle="1" w:styleId="highlight">
    <w:name w:val="highlight"/>
    <w:basedOn w:val="Carpredefinitoparagrafo"/>
    <w:rsid w:val="00721D98"/>
  </w:style>
  <w:style w:type="paragraph" w:styleId="NormaleWeb">
    <w:name w:val="Normal (Web)"/>
    <w:basedOn w:val="Normale"/>
    <w:uiPriority w:val="99"/>
    <w:semiHidden/>
    <w:unhideWhenUsed/>
    <w:rsid w:val="00721D98"/>
    <w:pPr>
      <w:spacing w:before="100" w:beforeAutospacing="1" w:after="100" w:afterAutospacing="1"/>
      <w:ind w:firstLine="0"/>
      <w:jc w:val="left"/>
    </w:pPr>
    <w:rPr>
      <w:rFonts w:ascii="Times New Roman" w:eastAsia="Times New Roman" w:hAnsi="Times New Roman" w:cs="Times New Roman"/>
      <w:sz w:val="24"/>
      <w:szCs w:val="24"/>
      <w:lang w:eastAsia="it-IT"/>
    </w:rPr>
  </w:style>
</w:styles>
</file>

<file path=word/webSettings.xml><?xml version="1.0" encoding="utf-8"?>
<w:webSettings xmlns:r="http://schemas.openxmlformats.org/officeDocument/2006/relationships" xmlns:w="http://schemas.openxmlformats.org/wordprocessingml/2006/main">
  <w:divs>
    <w:div w:id="348416308">
      <w:bodyDiv w:val="1"/>
      <w:marLeft w:val="0"/>
      <w:marRight w:val="0"/>
      <w:marTop w:val="0"/>
      <w:marBottom w:val="0"/>
      <w:divBdr>
        <w:top w:val="none" w:sz="0" w:space="0" w:color="auto"/>
        <w:left w:val="none" w:sz="0" w:space="0" w:color="auto"/>
        <w:bottom w:val="none" w:sz="0" w:space="0" w:color="auto"/>
        <w:right w:val="none" w:sz="0" w:space="0" w:color="auto"/>
      </w:divBdr>
      <w:divsChild>
        <w:div w:id="1829243969">
          <w:marLeft w:val="0"/>
          <w:marRight w:val="0"/>
          <w:marTop w:val="0"/>
          <w:marBottom w:val="0"/>
          <w:divBdr>
            <w:top w:val="none" w:sz="0" w:space="0" w:color="auto"/>
            <w:left w:val="none" w:sz="0" w:space="0" w:color="auto"/>
            <w:bottom w:val="none" w:sz="0" w:space="0" w:color="auto"/>
            <w:right w:val="none" w:sz="0" w:space="0" w:color="auto"/>
          </w:divBdr>
          <w:divsChild>
            <w:div w:id="380592728">
              <w:marLeft w:val="0"/>
              <w:marRight w:val="0"/>
              <w:marTop w:val="0"/>
              <w:marBottom w:val="0"/>
              <w:divBdr>
                <w:top w:val="none" w:sz="0" w:space="0" w:color="auto"/>
                <w:left w:val="none" w:sz="0" w:space="0" w:color="auto"/>
                <w:bottom w:val="none" w:sz="0" w:space="0" w:color="auto"/>
                <w:right w:val="none" w:sz="0" w:space="0" w:color="auto"/>
              </w:divBdr>
              <w:divsChild>
                <w:div w:id="1794981005">
                  <w:marLeft w:val="0"/>
                  <w:marRight w:val="0"/>
                  <w:marTop w:val="0"/>
                  <w:marBottom w:val="0"/>
                  <w:divBdr>
                    <w:top w:val="none" w:sz="0" w:space="0" w:color="auto"/>
                    <w:left w:val="none" w:sz="0" w:space="0" w:color="auto"/>
                    <w:bottom w:val="none" w:sz="0" w:space="0" w:color="auto"/>
                    <w:right w:val="none" w:sz="0" w:space="0" w:color="auto"/>
                  </w:divBdr>
                  <w:divsChild>
                    <w:div w:id="1433277931">
                      <w:marLeft w:val="0"/>
                      <w:marRight w:val="0"/>
                      <w:marTop w:val="0"/>
                      <w:marBottom w:val="0"/>
                      <w:divBdr>
                        <w:top w:val="none" w:sz="0" w:space="0" w:color="auto"/>
                        <w:left w:val="none" w:sz="0" w:space="0" w:color="auto"/>
                        <w:bottom w:val="none" w:sz="0" w:space="0" w:color="auto"/>
                        <w:right w:val="none" w:sz="0" w:space="0" w:color="auto"/>
                      </w:divBdr>
                      <w:divsChild>
                        <w:div w:id="2026903129">
                          <w:marLeft w:val="0"/>
                          <w:marRight w:val="0"/>
                          <w:marTop w:val="0"/>
                          <w:marBottom w:val="0"/>
                          <w:divBdr>
                            <w:top w:val="none" w:sz="0" w:space="0" w:color="auto"/>
                            <w:left w:val="none" w:sz="0" w:space="0" w:color="auto"/>
                            <w:bottom w:val="none" w:sz="0" w:space="0" w:color="auto"/>
                            <w:right w:val="none" w:sz="0" w:space="0" w:color="auto"/>
                          </w:divBdr>
                          <w:divsChild>
                            <w:div w:id="1656182523">
                              <w:marLeft w:val="0"/>
                              <w:marRight w:val="0"/>
                              <w:marTop w:val="0"/>
                              <w:marBottom w:val="0"/>
                              <w:divBdr>
                                <w:top w:val="none" w:sz="0" w:space="0" w:color="auto"/>
                                <w:left w:val="none" w:sz="0" w:space="0" w:color="auto"/>
                                <w:bottom w:val="none" w:sz="0" w:space="0" w:color="auto"/>
                                <w:right w:val="none" w:sz="0" w:space="0" w:color="auto"/>
                              </w:divBdr>
                              <w:divsChild>
                                <w:div w:id="733626452">
                                  <w:marLeft w:val="0"/>
                                  <w:marRight w:val="0"/>
                                  <w:marTop w:val="0"/>
                                  <w:marBottom w:val="0"/>
                                  <w:divBdr>
                                    <w:top w:val="none" w:sz="0" w:space="0" w:color="auto"/>
                                    <w:left w:val="none" w:sz="0" w:space="0" w:color="auto"/>
                                    <w:bottom w:val="none" w:sz="0" w:space="0" w:color="auto"/>
                                    <w:right w:val="none" w:sz="0" w:space="0" w:color="auto"/>
                                  </w:divBdr>
                                  <w:divsChild>
                                    <w:div w:id="385838863">
                                      <w:marLeft w:val="0"/>
                                      <w:marRight w:val="0"/>
                                      <w:marTop w:val="0"/>
                                      <w:marBottom w:val="0"/>
                                      <w:divBdr>
                                        <w:top w:val="none" w:sz="0" w:space="0" w:color="auto"/>
                                        <w:left w:val="none" w:sz="0" w:space="0" w:color="auto"/>
                                        <w:bottom w:val="none" w:sz="0" w:space="0" w:color="auto"/>
                                        <w:right w:val="none" w:sz="0" w:space="0" w:color="auto"/>
                                      </w:divBdr>
                                    </w:div>
                                    <w:div w:id="1270888719">
                                      <w:marLeft w:val="0"/>
                                      <w:marRight w:val="0"/>
                                      <w:marTop w:val="0"/>
                                      <w:marBottom w:val="0"/>
                                      <w:divBdr>
                                        <w:top w:val="none" w:sz="0" w:space="0" w:color="auto"/>
                                        <w:left w:val="none" w:sz="0" w:space="0" w:color="auto"/>
                                        <w:bottom w:val="none" w:sz="0" w:space="0" w:color="auto"/>
                                        <w:right w:val="none" w:sz="0" w:space="0" w:color="auto"/>
                                      </w:divBdr>
                                    </w:div>
                                    <w:div w:id="49750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22Landi%20L%22%5BAuthor%5D" TargetMode="External"/><Relationship Id="rId13" Type="http://schemas.openxmlformats.org/officeDocument/2006/relationships/hyperlink" Target="http://www.ncbi.nlm.nih.gov/pubmed?term=%22Chiaranda%20M%22%5BAuthor%5D" TargetMode="External"/><Relationship Id="rId3" Type="http://schemas.openxmlformats.org/officeDocument/2006/relationships/webSettings" Target="webSettings.xml"/><Relationship Id="rId7" Type="http://schemas.openxmlformats.org/officeDocument/2006/relationships/hyperlink" Target="http://www.ncbi.nlm.nih.gov/pubmed?term=%22De%20Grandis%20CE%22%5BAuthor%5D" TargetMode="External"/><Relationship Id="rId12" Type="http://schemas.openxmlformats.org/officeDocument/2006/relationships/hyperlink" Target="http://www.ncbi.nlm.nih.gov/pubmed?term=%22Park%20G%22%5BAuthor%5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22Severgnini%20P%22%5BAuthor%5D" TargetMode="External"/><Relationship Id="rId11" Type="http://schemas.openxmlformats.org/officeDocument/2006/relationships/hyperlink" Target="http://www.ncbi.nlm.nih.gov/pubmed?term=%22Munaro%20M%22%5BAuthor%5D" TargetMode="External"/><Relationship Id="rId5" Type="http://schemas.openxmlformats.org/officeDocument/2006/relationships/hyperlink" Target="http://www.ncbi.nlm.nih.gov/pubmed?term=%22Chiumello%20D%22%5BAuthor%5D" TargetMode="External"/><Relationship Id="rId15" Type="http://schemas.openxmlformats.org/officeDocument/2006/relationships/theme" Target="theme/theme1.xml"/><Relationship Id="rId10" Type="http://schemas.openxmlformats.org/officeDocument/2006/relationships/hyperlink" Target="http://www.ncbi.nlm.nih.gov/pubmed?term=%22Frigerio%20A%22%5BAuthor%5D" TargetMode="External"/><Relationship Id="rId4" Type="http://schemas.openxmlformats.org/officeDocument/2006/relationships/hyperlink" Target="http://www.ncbi.nlm.nih.gov/pubmed?term=%22Pelosi%20P%22%5BAuthor%5D" TargetMode="External"/><Relationship Id="rId9" Type="http://schemas.openxmlformats.org/officeDocument/2006/relationships/hyperlink" Target="http://www.ncbi.nlm.nih.gov/pubmed?term=%22Chierichetti%20LM%22%5BAuthor%5D"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392</Words>
  <Characters>2237</Characters>
  <Application>Microsoft Office Word</Application>
  <DocSecurity>0</DocSecurity>
  <Lines>18</Lines>
  <Paragraphs>5</Paragraphs>
  <ScaleCrop>false</ScaleCrop>
  <Company> </Company>
  <LinksUpToDate>false</LinksUpToDate>
  <CharactersWithSpaces>2624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cp:revision>
  <dcterms:created xsi:type="dcterms:W3CDTF">2012-03-29T17:11:00Z</dcterms:created>
  <dcterms:modified xsi:type="dcterms:W3CDTF">2012-03-29T17:13:00Z</dcterms:modified>
</cp:coreProperties>
</file>