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168" w:rsidRPr="00597168" w:rsidRDefault="00597168" w:rsidP="00597168">
      <w:pPr>
        <w:shd w:val="clear" w:color="auto" w:fill="FFFFFF"/>
        <w:spacing w:before="240" w:after="120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</w:pPr>
      <w:proofErr w:type="spellStart"/>
      <w:r w:rsidRPr="00597168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Dicentrarchus</w:t>
      </w:r>
      <w:proofErr w:type="spellEnd"/>
      <w:r w:rsidRPr="00597168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 xml:space="preserve"> </w:t>
      </w:r>
      <w:proofErr w:type="spellStart"/>
      <w:r w:rsidRPr="00597168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labrax</w:t>
      </w:r>
      <w:proofErr w:type="spellEnd"/>
      <w:r w:rsidRPr="00597168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 xml:space="preserve"> actin mRNA, complete </w:t>
      </w:r>
      <w:proofErr w:type="spellStart"/>
      <w:r w:rsidRPr="00597168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cds</w:t>
      </w:r>
      <w:proofErr w:type="spellEnd"/>
    </w:p>
    <w:p w:rsidR="00597168" w:rsidRPr="00597168" w:rsidRDefault="00597168" w:rsidP="00597168">
      <w:pPr>
        <w:shd w:val="clear" w:color="auto" w:fill="FFFFFF"/>
        <w:spacing w:before="48" w:after="48" w:line="240" w:lineRule="auto"/>
        <w:rPr>
          <w:rFonts w:ascii="Arial" w:eastAsia="Times New Roman" w:hAnsi="Arial" w:cs="Arial"/>
          <w:color w:val="444444"/>
          <w:lang w:eastAsia="it-IT"/>
        </w:rPr>
      </w:pPr>
      <w:proofErr w:type="spellStart"/>
      <w:r w:rsidRPr="00597168">
        <w:rPr>
          <w:rFonts w:ascii="Arial" w:eastAsia="Times New Roman" w:hAnsi="Arial" w:cs="Arial"/>
          <w:color w:val="444444"/>
          <w:lang w:eastAsia="it-IT"/>
        </w:rPr>
        <w:t>GenBank</w:t>
      </w:r>
      <w:proofErr w:type="spellEnd"/>
      <w:r w:rsidRPr="00597168">
        <w:rPr>
          <w:rFonts w:ascii="Arial" w:eastAsia="Times New Roman" w:hAnsi="Arial" w:cs="Arial"/>
          <w:color w:val="444444"/>
          <w:lang w:eastAsia="it-IT"/>
        </w:rPr>
        <w:t>: AY148350.</w:t>
      </w:r>
      <w:proofErr w:type="gramStart"/>
      <w:r w:rsidRPr="00597168">
        <w:rPr>
          <w:rFonts w:ascii="Arial" w:eastAsia="Times New Roman" w:hAnsi="Arial" w:cs="Arial"/>
          <w:color w:val="444444"/>
          <w:lang w:eastAsia="it-IT"/>
        </w:rPr>
        <w:t>1</w:t>
      </w:r>
      <w:bookmarkStart w:id="0" w:name="_GoBack"/>
      <w:bookmarkEnd w:id="0"/>
      <w:proofErr w:type="gramEnd"/>
    </w:p>
    <w:p w:rsidR="00597168" w:rsidRPr="00597168" w:rsidRDefault="00597168" w:rsidP="00597168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hyperlink r:id="rId8" w:history="1">
        <w:r w:rsidRPr="00597168">
          <w:rPr>
            <w:rFonts w:ascii="Arial" w:eastAsia="Times New Roman" w:hAnsi="Arial" w:cs="Arial"/>
            <w:color w:val="2F4A8B"/>
            <w:sz w:val="20"/>
            <w:szCs w:val="20"/>
            <w:u w:val="single"/>
            <w:lang w:eastAsia="it-IT"/>
          </w:rPr>
          <w:t>FASTA</w:t>
        </w:r>
      </w:hyperlink>
      <w:r w:rsidRPr="005971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bookmarkStart w:id="1" w:name="EntrezSystem2.PEntrez.Nuccore.Sequence_R"/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begin"/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instrText xml:space="preserve"> HYPERLINK "http://www.ncbi.nlm.nih.gov/nuccore/25229075?report=graph" </w:instrText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597168">
        <w:rPr>
          <w:rFonts w:ascii="Arial" w:eastAsia="Times New Roman" w:hAnsi="Arial" w:cs="Arial"/>
          <w:color w:val="2F4A8B"/>
          <w:sz w:val="20"/>
          <w:szCs w:val="20"/>
          <w:u w:val="single"/>
          <w:lang w:eastAsia="it-IT"/>
        </w:rPr>
        <w:t>Graphics</w:t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bookmarkEnd w:id="1"/>
      <w:r w:rsidRPr="005971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:rsidR="00597168" w:rsidRPr="00597168" w:rsidRDefault="00597168" w:rsidP="00597168">
      <w:pPr>
        <w:shd w:val="clear" w:color="auto" w:fill="FFFFFF"/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it-IT"/>
        </w:rPr>
      </w:pPr>
      <w:r w:rsidRPr="00597168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1in;height:18pt" o:ole="">
            <v:imagedata r:id="rId9" o:title=""/>
          </v:shape>
          <w:control r:id="rId10" w:name="DefaultOcxName" w:shapeid="_x0000_i1055"/>
        </w:object>
      </w:r>
      <w:r w:rsidRPr="00597168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225" w:dyaOrig="225">
          <v:shape id="_x0000_i1054" type="#_x0000_t75" style="width:1in;height:18pt" o:ole="">
            <v:imagedata r:id="rId11" o:title=""/>
          </v:shape>
          <w:control r:id="rId12" w:name="DefaultOcxName1" w:shapeid="_x0000_i1054"/>
        </w:object>
      </w:r>
      <w:r w:rsidRPr="00597168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225" w:dyaOrig="225">
          <v:shape id="_x0000_i1053" type="#_x0000_t75" style="width:1in;height:18pt" o:ole="">
            <v:imagedata r:id="rId13" o:title=""/>
          </v:shape>
          <w:control r:id="rId14" w:name="DefaultOcxName2" w:shapeid="_x0000_i1053"/>
        </w:object>
      </w:r>
    </w:p>
    <w:bookmarkStart w:id="2" w:name="locus_25229075"/>
    <w:bookmarkEnd w:id="2"/>
    <w:p w:rsidR="00597168" w:rsidRPr="00597168" w:rsidRDefault="00597168" w:rsidP="00597168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begin"/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instrText xml:space="preserve"> HYPERLINK "http://www.ncbi.nlm.nih.gov/nuccore/AY148350" \l "goto25229075_0" </w:instrText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597168">
        <w:rPr>
          <w:rFonts w:ascii="Arial" w:eastAsia="Times New Roman" w:hAnsi="Arial" w:cs="Arial"/>
          <w:color w:val="2F4A8B"/>
          <w:sz w:val="20"/>
          <w:szCs w:val="20"/>
          <w:u w:val="single"/>
          <w:lang w:eastAsia="it-IT"/>
        </w:rPr>
        <w:t>Go to:</w:t>
      </w:r>
      <w:r w:rsidRPr="005971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:rsidR="00597168" w:rsidRPr="00597168" w:rsidRDefault="00597168" w:rsidP="0059716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vanish/>
          <w:sz w:val="20"/>
          <w:szCs w:val="20"/>
          <w:lang w:eastAsia="it-IT"/>
        </w:rPr>
      </w:pPr>
      <w:hyperlink r:id="rId15" w:anchor="feature_25229075" w:tooltip="Jump to the feature table of this record" w:history="1">
        <w:r w:rsidRPr="00597168">
          <w:rPr>
            <w:rFonts w:ascii="Arial" w:eastAsia="Times New Roman" w:hAnsi="Arial" w:cs="Arial"/>
            <w:vanish/>
            <w:color w:val="2F4A8B"/>
            <w:sz w:val="20"/>
            <w:szCs w:val="20"/>
            <w:u w:val="single"/>
            <w:lang w:eastAsia="it-IT"/>
          </w:rPr>
          <w:t>Features</w:t>
        </w:r>
      </w:hyperlink>
    </w:p>
    <w:p w:rsidR="00597168" w:rsidRPr="00597168" w:rsidRDefault="00597168" w:rsidP="00597168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vanish/>
          <w:sz w:val="20"/>
          <w:szCs w:val="20"/>
          <w:lang w:eastAsia="it-IT"/>
        </w:rPr>
      </w:pPr>
      <w:hyperlink r:id="rId16" w:anchor="sequence_25229075" w:tooltip="Jump to the sequence of this record" w:history="1">
        <w:r w:rsidRPr="00597168">
          <w:rPr>
            <w:rFonts w:ascii="Arial" w:eastAsia="Times New Roman" w:hAnsi="Arial" w:cs="Arial"/>
            <w:vanish/>
            <w:color w:val="2F4A8B"/>
            <w:sz w:val="20"/>
            <w:szCs w:val="20"/>
            <w:u w:val="single"/>
            <w:lang w:eastAsia="it-IT"/>
          </w:rPr>
          <w:t>Sequence</w:t>
        </w:r>
      </w:hyperlink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LOCUS       AY148350                1128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bp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mRNA    linear   VRT 15-JAN-2004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DEFINITION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actin mRNA, complete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cds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.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ACCESSION   AY148350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VERSION  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AY148350.1  GI:25229075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KEYWORDS    .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SOURCE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(European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seabass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</w: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ORGANISM  </w:t>
      </w:r>
      <w:hyperlink r:id="rId17" w:history="1">
        <w:proofErr w:type="spellStart"/>
        <w:r w:rsidRPr="00597168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>Dicentrarchus</w:t>
        </w:r>
        <w:proofErr w:type="spellEnd"/>
        <w:r w:rsidRPr="00597168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 xml:space="preserve"> </w:t>
        </w:r>
        <w:proofErr w:type="spellStart"/>
        <w:r w:rsidRPr="00597168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>labrax</w:t>
        </w:r>
        <w:proofErr w:type="spellEnd"/>
      </w:hyperlink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Eukaryota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Metazoa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Chordata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Craniata; Vertebrata;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Euteleostomi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Actinopterygii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Neopterygii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Teleostei;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Euteleostei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Neoteleostei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Acanthomorpha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Acanthopterygii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Percomorpha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Perciformes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Percoidei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Moronidae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Dicentrarchus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REFERENCE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1  (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bases 1 to 1128)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AUTHORS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Gornati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,R</w:t>
      </w:r>
      <w:proofErr w:type="spellEnd"/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Terova,G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Vigetti,D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Prati,M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Saroglia,M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. and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Bernardini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,G</w:t>
      </w:r>
      <w:proofErr w:type="spellEnd"/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.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TITLE     Effects of population density on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seabass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(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, L.)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gene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expression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JOURNAL   Aquaculture 230 (1-4), 229-239 (2004)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REFERENCE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2  (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bases 1 to 1128)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</w: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AUTHORS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Gornati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,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R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Vigetti,D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Monetti,C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Saroglia,M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and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Bernardini,G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</w:t>
      </w: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TITLE     Characterization of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actin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JOURNAL   Unpublished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REFERENCE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3  (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bases 1 to 1128)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</w: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AUTHORS  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Gornati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,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R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Vigetti,D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Monetti,C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Saroglia,M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and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Bernardini,G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TITLE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Direct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Submission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JOURNAL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</w:t>
      </w:r>
      <w:proofErr w:type="spellStart"/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Submitted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(04-SEP-2002) Dipartimento di Biologia Strutturale e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Funzionale,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degli Studi dell'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Insubria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, via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Dunant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, 3,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Varese 21100, Italy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bookmarkStart w:id="3" w:name="comment_25229075"/>
      <w:bookmarkStart w:id="4" w:name="feature_25229075"/>
      <w:bookmarkEnd w:id="3"/>
      <w:bookmarkEnd w:id="4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FEATURES             Location/Qualifiers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Arial" w:eastAsia="Times New Roman" w:hAnsi="Arial" w:cs="Arial"/>
          <w:vanish/>
          <w:sz w:val="20"/>
          <w:szCs w:val="20"/>
          <w:lang w:eastAsia="it-IT"/>
        </w:rPr>
        <w:pict/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source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1..1128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/organism="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mol_type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="mRNA"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db_xref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="taxon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:</w:t>
      </w:r>
      <w:proofErr w:type="gram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begin"/>
      </w: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instrText xml:space="preserve"> HYPERLINK "http://www.ncbi.nlm.nih.gov/Taxonomy/Browser/wwwtax.cgi?id=13489" </w:instrTex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separate"/>
      </w:r>
      <w:r w:rsidRPr="00597168">
        <w:rPr>
          <w:rFonts w:ascii="Courier New" w:eastAsia="Times New Roman" w:hAnsi="Courier New" w:cs="Courier New"/>
          <w:color w:val="2F4A8B"/>
          <w:sz w:val="20"/>
          <w:szCs w:val="20"/>
          <w:u w:val="single"/>
          <w:lang w:val="en-US" w:eastAsia="it-IT"/>
        </w:rPr>
        <w:t>13489</w: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end"/>
      </w: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Arial" w:eastAsia="Times New Roman" w:hAnsi="Arial" w:cs="Arial"/>
          <w:vanish/>
          <w:sz w:val="20"/>
          <w:szCs w:val="20"/>
          <w:lang w:eastAsia="it-IT"/>
        </w:rPr>
        <w:pict/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</w:t>
      </w:r>
      <w:hyperlink r:id="rId18" w:history="1">
        <w:r w:rsidRPr="00597168">
          <w:rPr>
            <w:rFonts w:ascii="Courier New" w:eastAsia="Times New Roman" w:hAnsi="Courier New" w:cs="Courier New"/>
            <w:color w:val="2F4A8B"/>
            <w:sz w:val="20"/>
            <w:szCs w:val="20"/>
            <w:lang w:val="en-US" w:eastAsia="it-IT"/>
          </w:rPr>
          <w:t>CDS</w:t>
        </w:r>
      </w:hyperlink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1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..1128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codon_start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=1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/product="actin"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protein_id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="</w:t>
      </w:r>
      <w:hyperlink r:id="rId19" w:history="1">
        <w:r w:rsidRPr="00597168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val="en-US" w:eastAsia="it-IT"/>
          </w:rPr>
          <w:t>AAN65430.1</w:t>
        </w:r>
      </w:hyperlink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</w:t>
      </w: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db_xref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="GI:25229076"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/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translation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="MEDEIAALVVDNGSGMCKAGFAGDDAPRAVFPSIVGRPRHQGVM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VGMGQKDSYVGDEAQSKRGILTLKYPIEHGIVTNWDDMEKIWHHTFYNELRVAPEEHP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VLLTEAPLNPKANREKMTQIMFETFNTPAMYVAIQAVLSLYASGRTTGIVMDSGDGVT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HTVPIYEGYALPHAILRLDLAGRDLTDYLMKILTERGYSFTTTAEREIVRDIKEKLCY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VALDFEQEMGTAASSSSLEKSYELPDGQVITIGNERFRCPEALFQPSFLGMESCGIHE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TTYNSIMKCDVDIRKDLYANTVLSGGTTMYPGIADRMQKEITALAPSTMKIKIIAPPE</w:t>
      </w:r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RKYSVWIGGSILASLSTFQQMWISKQEYDESGPSIVHRKCF"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ORIGIN</w:t>
      </w:r>
      <w:proofErr w:type="gram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</w:t>
      </w:r>
      <w:proofErr w:type="gram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bookmarkStart w:id="5" w:name="sequence_25229075"/>
      <w:bookmarkEnd w:id="5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atggaagatg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aaatcgccgc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actggttgtt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gacaacggat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ccggtatgtg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caaagccgga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61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ttcgccggag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acgacgcccc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tcgtgctgtc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ttcccctcca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tcgtcggtcg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ccccaggcat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121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cagggtgtga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tggtgggtat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gggccagaag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gacagctacg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ttggtgatga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agcccagagc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181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aagagaggta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tcctgaccct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gaagtacccc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atcgagcacg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gtattgtgac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caactgggat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241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gacatggaga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agatctggca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tcacaccttc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tacaacgagc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tgagagttgc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ccctgaggag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301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cacccagtcc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tgctcacaga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ggcccccctg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aaccccaaag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ccaacaggga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gaagatgacc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361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cagatcatgt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tcgagacctt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caacaccccc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gccatgtacg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ttgccatcca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ggccgtgctg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421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tccctgtatg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cctctggtcg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taccactggt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attgtcatgg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actccggtga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tggtgtgacc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481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cacacagtgc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ccatctatga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aggctacgcc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ctgccccacg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ccatcctgcg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tctggacttg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541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gctggccgcg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acctcacaga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ctacctcatg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aagatcctga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cagagcgtgg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ctactccttc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601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accaccacag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ccgagaggga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aatcgtgcgt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gacatcaagg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agaagctgtg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ctatgtcgcc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661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ctggacttcg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agcaggagat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gggcactgct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gcctcctcct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cctccctgga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gaagagctac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721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gagctgcctg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acggacaggt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catcaccatc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ggcaatgaga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ggttccgttg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cccagaggcc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781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ctcttccagc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cttccttcct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cggtatggag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tcctgcggaa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tccacgagac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cacctacaac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841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agcatcatga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agtgcgacgt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tgacatccgt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aaggacctgt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atgccaacac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tgtgctgtct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901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ggaggtacca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ccatgtaccc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cggcatcgcc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gacaggatgc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agaaggagat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cacagccctg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961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gccccatcca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ccatgaagat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caagatcatt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gccccacctg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agcgtaaata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ctctgtctgg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1021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atcggaggct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ccatcctggc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ctctctgtcc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accttccagc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agatgtggat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cagcaagcag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1081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gagtatgatg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agtccggccc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ctccatcgtc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caccgcaaat</w:t>
      </w:r>
      <w:proofErr w:type="spellEnd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gcttctaa</w:t>
      </w:r>
      <w:proofErr w:type="spellEnd"/>
    </w:p>
    <w:p w:rsidR="00597168" w:rsidRPr="00597168" w:rsidRDefault="00597168" w:rsidP="0059716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597168">
        <w:rPr>
          <w:rFonts w:ascii="Courier New" w:eastAsia="Times New Roman" w:hAnsi="Courier New" w:cs="Courier New"/>
          <w:sz w:val="20"/>
          <w:szCs w:val="20"/>
          <w:lang w:eastAsia="it-IT"/>
        </w:rPr>
        <w:t>//</w:t>
      </w:r>
    </w:p>
    <w:p w:rsidR="009101AA" w:rsidRPr="00597168" w:rsidRDefault="009101AA" w:rsidP="00597168"/>
    <w:sectPr w:rsidR="009101AA" w:rsidRPr="00597168" w:rsidSect="00751CF5">
      <w:footerReference w:type="default" r:id="rId2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B81" w:rsidRDefault="00FF3B81" w:rsidP="00A03490">
      <w:pPr>
        <w:spacing w:after="0" w:line="240" w:lineRule="auto"/>
      </w:pPr>
      <w:r>
        <w:separator/>
      </w:r>
    </w:p>
  </w:endnote>
  <w:endnote w:type="continuationSeparator" w:id="0">
    <w:p w:rsidR="00FF3B81" w:rsidRDefault="00FF3B81" w:rsidP="00A034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8870979"/>
      <w:docPartObj>
        <w:docPartGallery w:val="Page Numbers (Bottom of Page)"/>
        <w:docPartUnique/>
      </w:docPartObj>
    </w:sdtPr>
    <w:sdtEndPr/>
    <w:sdtContent>
      <w:p w:rsidR="00FF3B81" w:rsidRDefault="00FF3B8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7168">
          <w:rPr>
            <w:noProof/>
          </w:rPr>
          <w:t>1</w:t>
        </w:r>
        <w:r>
          <w:fldChar w:fldCharType="end"/>
        </w:r>
      </w:p>
    </w:sdtContent>
  </w:sdt>
  <w:p w:rsidR="00FF3B81" w:rsidRDefault="00FF3B8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B81" w:rsidRDefault="00FF3B81" w:rsidP="00A03490">
      <w:pPr>
        <w:spacing w:after="0" w:line="240" w:lineRule="auto"/>
      </w:pPr>
      <w:r>
        <w:separator/>
      </w:r>
    </w:p>
  </w:footnote>
  <w:footnote w:type="continuationSeparator" w:id="0">
    <w:p w:rsidR="00FF3B81" w:rsidRDefault="00FF3B81" w:rsidP="00A034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83FF2"/>
    <w:multiLevelType w:val="multilevel"/>
    <w:tmpl w:val="E886E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100B8E"/>
    <w:multiLevelType w:val="multilevel"/>
    <w:tmpl w:val="FFECB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4E259E"/>
    <w:multiLevelType w:val="multilevel"/>
    <w:tmpl w:val="B4D25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8B5E14"/>
    <w:multiLevelType w:val="multilevel"/>
    <w:tmpl w:val="FA3A3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DD3C5F"/>
    <w:multiLevelType w:val="multilevel"/>
    <w:tmpl w:val="907ED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C72852"/>
    <w:multiLevelType w:val="multilevel"/>
    <w:tmpl w:val="26AE3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6C4A10"/>
    <w:multiLevelType w:val="multilevel"/>
    <w:tmpl w:val="F8822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7C7908"/>
    <w:multiLevelType w:val="multilevel"/>
    <w:tmpl w:val="DDACD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77B33B8"/>
    <w:multiLevelType w:val="multilevel"/>
    <w:tmpl w:val="D0EA5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89325CE"/>
    <w:multiLevelType w:val="multilevel"/>
    <w:tmpl w:val="F6F49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1A46D33"/>
    <w:multiLevelType w:val="multilevel"/>
    <w:tmpl w:val="06901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ED34A38"/>
    <w:multiLevelType w:val="multilevel"/>
    <w:tmpl w:val="1B7A8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BA0F81"/>
    <w:multiLevelType w:val="multilevel"/>
    <w:tmpl w:val="EF3A4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1123C64"/>
    <w:multiLevelType w:val="multilevel"/>
    <w:tmpl w:val="08B08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1513E41"/>
    <w:multiLevelType w:val="multilevel"/>
    <w:tmpl w:val="2124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2DC29BB"/>
    <w:multiLevelType w:val="multilevel"/>
    <w:tmpl w:val="64CC7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5087A27"/>
    <w:multiLevelType w:val="multilevel"/>
    <w:tmpl w:val="E7506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7F55194"/>
    <w:multiLevelType w:val="multilevel"/>
    <w:tmpl w:val="E86C2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C587FBF"/>
    <w:multiLevelType w:val="multilevel"/>
    <w:tmpl w:val="15F23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17"/>
  </w:num>
  <w:num w:numId="4">
    <w:abstractNumId w:val="12"/>
  </w:num>
  <w:num w:numId="5">
    <w:abstractNumId w:val="13"/>
  </w:num>
  <w:num w:numId="6">
    <w:abstractNumId w:val="9"/>
  </w:num>
  <w:num w:numId="7">
    <w:abstractNumId w:val="7"/>
  </w:num>
  <w:num w:numId="8">
    <w:abstractNumId w:val="18"/>
  </w:num>
  <w:num w:numId="9">
    <w:abstractNumId w:val="8"/>
  </w:num>
  <w:num w:numId="10">
    <w:abstractNumId w:val="16"/>
  </w:num>
  <w:num w:numId="11">
    <w:abstractNumId w:val="5"/>
  </w:num>
  <w:num w:numId="12">
    <w:abstractNumId w:val="6"/>
  </w:num>
  <w:num w:numId="13">
    <w:abstractNumId w:val="4"/>
  </w:num>
  <w:num w:numId="14">
    <w:abstractNumId w:val="1"/>
  </w:num>
  <w:num w:numId="15">
    <w:abstractNumId w:val="0"/>
  </w:num>
  <w:num w:numId="16">
    <w:abstractNumId w:val="11"/>
  </w:num>
  <w:num w:numId="17">
    <w:abstractNumId w:val="14"/>
  </w:num>
  <w:num w:numId="18">
    <w:abstractNumId w:val="3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21"/>
    <w:rsid w:val="00103F3F"/>
    <w:rsid w:val="001138AD"/>
    <w:rsid w:val="002A7778"/>
    <w:rsid w:val="002D2B80"/>
    <w:rsid w:val="0030501C"/>
    <w:rsid w:val="003C4F5C"/>
    <w:rsid w:val="00490A0C"/>
    <w:rsid w:val="00597168"/>
    <w:rsid w:val="00647356"/>
    <w:rsid w:val="006D7CF2"/>
    <w:rsid w:val="006F7CAF"/>
    <w:rsid w:val="0072215F"/>
    <w:rsid w:val="00751CF5"/>
    <w:rsid w:val="009101AA"/>
    <w:rsid w:val="00997547"/>
    <w:rsid w:val="009A1D74"/>
    <w:rsid w:val="00A03490"/>
    <w:rsid w:val="00A03533"/>
    <w:rsid w:val="00A64CD2"/>
    <w:rsid w:val="00B13EFE"/>
    <w:rsid w:val="00B75ECB"/>
    <w:rsid w:val="00CC6DE7"/>
    <w:rsid w:val="00E67F08"/>
    <w:rsid w:val="00F0030A"/>
    <w:rsid w:val="00FE1C21"/>
    <w:rsid w:val="00FF3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E1C21"/>
    <w:pPr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1C21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E1C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E1C21"/>
    <w:rPr>
      <w:rFonts w:ascii="Courier New" w:eastAsia="Times New Roman" w:hAnsi="Courier New" w:cs="Courier New"/>
      <w:sz w:val="24"/>
      <w:szCs w:val="24"/>
      <w:lang w:eastAsia="it-IT"/>
    </w:rPr>
  </w:style>
  <w:style w:type="paragraph" w:customStyle="1" w:styleId="aux">
    <w:name w:val="aux"/>
    <w:basedOn w:val="Normale"/>
    <w:rsid w:val="00FE1C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prtlinks">
    <w:name w:val="rprtlinks"/>
    <w:basedOn w:val="Carpredefinitoparagrafo"/>
    <w:rsid w:val="00FE1C21"/>
  </w:style>
  <w:style w:type="paragraph" w:customStyle="1" w:styleId="itemid1">
    <w:name w:val="itemid1"/>
    <w:basedOn w:val="Normale"/>
    <w:rsid w:val="00FE1C21"/>
    <w:pPr>
      <w:spacing w:before="48" w:after="48" w:line="240" w:lineRule="auto"/>
    </w:pPr>
    <w:rPr>
      <w:rFonts w:ascii="Times New Roman" w:eastAsia="Times New Roman" w:hAnsi="Times New Roman" w:cs="Times New Roman"/>
      <w:color w:val="444444"/>
      <w:sz w:val="26"/>
      <w:szCs w:val="26"/>
      <w:lang w:eastAsia="it-IT"/>
    </w:rPr>
  </w:style>
  <w:style w:type="character" w:customStyle="1" w:styleId="feature">
    <w:name w:val="feature"/>
    <w:basedOn w:val="Carpredefinitoparagrafo"/>
    <w:rsid w:val="00FE1C21"/>
  </w:style>
  <w:style w:type="character" w:customStyle="1" w:styleId="ffline">
    <w:name w:val="ff_line"/>
    <w:basedOn w:val="Carpredefinitoparagrafo"/>
    <w:rsid w:val="00FE1C21"/>
  </w:style>
  <w:style w:type="paragraph" w:styleId="Intestazione">
    <w:name w:val="header"/>
    <w:basedOn w:val="Normale"/>
    <w:link w:val="Intestazione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3490"/>
  </w:style>
  <w:style w:type="paragraph" w:styleId="Pidipagina">
    <w:name w:val="footer"/>
    <w:basedOn w:val="Normale"/>
    <w:link w:val="Pidipagina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34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E1C21"/>
    <w:pPr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1C21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E1C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E1C21"/>
    <w:rPr>
      <w:rFonts w:ascii="Courier New" w:eastAsia="Times New Roman" w:hAnsi="Courier New" w:cs="Courier New"/>
      <w:sz w:val="24"/>
      <w:szCs w:val="24"/>
      <w:lang w:eastAsia="it-IT"/>
    </w:rPr>
  </w:style>
  <w:style w:type="paragraph" w:customStyle="1" w:styleId="aux">
    <w:name w:val="aux"/>
    <w:basedOn w:val="Normale"/>
    <w:rsid w:val="00FE1C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prtlinks">
    <w:name w:val="rprtlinks"/>
    <w:basedOn w:val="Carpredefinitoparagrafo"/>
    <w:rsid w:val="00FE1C21"/>
  </w:style>
  <w:style w:type="paragraph" w:customStyle="1" w:styleId="itemid1">
    <w:name w:val="itemid1"/>
    <w:basedOn w:val="Normale"/>
    <w:rsid w:val="00FE1C21"/>
    <w:pPr>
      <w:spacing w:before="48" w:after="48" w:line="240" w:lineRule="auto"/>
    </w:pPr>
    <w:rPr>
      <w:rFonts w:ascii="Times New Roman" w:eastAsia="Times New Roman" w:hAnsi="Times New Roman" w:cs="Times New Roman"/>
      <w:color w:val="444444"/>
      <w:sz w:val="26"/>
      <w:szCs w:val="26"/>
      <w:lang w:eastAsia="it-IT"/>
    </w:rPr>
  </w:style>
  <w:style w:type="character" w:customStyle="1" w:styleId="feature">
    <w:name w:val="feature"/>
    <w:basedOn w:val="Carpredefinitoparagrafo"/>
    <w:rsid w:val="00FE1C21"/>
  </w:style>
  <w:style w:type="character" w:customStyle="1" w:styleId="ffline">
    <w:name w:val="ff_line"/>
    <w:basedOn w:val="Carpredefinitoparagrafo"/>
    <w:rsid w:val="00FE1C21"/>
  </w:style>
  <w:style w:type="paragraph" w:styleId="Intestazione">
    <w:name w:val="header"/>
    <w:basedOn w:val="Normale"/>
    <w:link w:val="Intestazione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3490"/>
  </w:style>
  <w:style w:type="paragraph" w:styleId="Pidipagina">
    <w:name w:val="footer"/>
    <w:basedOn w:val="Normale"/>
    <w:link w:val="Pidipagina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34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9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0439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0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07733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22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56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912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305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814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13806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7524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5096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689783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46575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89918995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38330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15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72745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952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266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138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3261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3085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4709976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4307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8318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6054461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09383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1882658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23981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18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4335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3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1741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63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024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6090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999806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59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0802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310327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653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8008529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082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76349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2861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65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833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9447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3441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613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2027682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8784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3494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255368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82713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0978231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1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49444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90185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1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478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845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8525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5225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3111064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481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41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182460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3785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2271026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988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01142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5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6318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4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89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954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0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13038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12303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334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0639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693955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8708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66665901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289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2698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36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66273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09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753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34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5429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2176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81185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51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0469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0680516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7755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74903630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5729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74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08891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447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403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6637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039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0660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3965358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718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1401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874972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4781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9692016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49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26445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9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6918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713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81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781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1349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44812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98103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462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9217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52084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5072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77310512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404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7680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68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79767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010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8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724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008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4094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681293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7821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790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6470323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56471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69111716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81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9492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5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42057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916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71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965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9098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978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9632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293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9701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065170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2413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1639055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91629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03705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8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103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5720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9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7170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4971623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9134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76637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331843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85254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97072689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738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88992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85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328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65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470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369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6477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9579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0330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9707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86710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2837762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6749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93369395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33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39996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44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30107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00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26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211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2266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952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018048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2055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9333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585625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36249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9056044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29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71162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2453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592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3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403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7235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06722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793682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3793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1822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477429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70060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6217942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421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53591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14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67043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71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959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755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376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416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48709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013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50794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6472765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5071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4842669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6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953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22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1914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763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475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452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350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59962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160532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0053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5034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437705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9801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175013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940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62005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47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29244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63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8096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5781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3154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110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9743605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760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0725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6304438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8077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363286640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70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73894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39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79038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7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439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818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647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5650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083146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4499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51099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8771562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5614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10314261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nuccore/25229075?report=fasta" TargetMode="External"/><Relationship Id="rId13" Type="http://schemas.openxmlformats.org/officeDocument/2006/relationships/image" Target="media/image3.wmf"/><Relationship Id="rId18" Type="http://schemas.openxmlformats.org/officeDocument/2006/relationships/hyperlink" Target="http://www.ncbi.nlm.nih.gov/nuccore/25229075?from=1&amp;to=1128&amp;sat=4&amp;sat_key=34113669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://www.ncbi.nlm.nih.gov/Taxonomy/Browser/wwwtax.cgi?id=1348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nuccore/AY148350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nuccore/AY148350" TargetMode="External"/><Relationship Id="rId10" Type="http://schemas.openxmlformats.org/officeDocument/2006/relationships/control" Target="activeX/activeX1.xml"/><Relationship Id="rId19" Type="http://schemas.openxmlformats.org/officeDocument/2006/relationships/hyperlink" Target="http://www.ncbi.nlm.nih.gov/protein/2522907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genciana terova</dc:creator>
  <cp:lastModifiedBy>genciana terova</cp:lastModifiedBy>
  <cp:revision>2</cp:revision>
  <dcterms:created xsi:type="dcterms:W3CDTF">2013-10-02T14:38:00Z</dcterms:created>
  <dcterms:modified xsi:type="dcterms:W3CDTF">2013-10-02T14:38:00Z</dcterms:modified>
</cp:coreProperties>
</file>